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52" w:rsidRPr="00ED3052" w:rsidRDefault="00ED3052" w:rsidP="00ED3052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3052">
        <w:rPr>
          <w:rFonts w:ascii="Times New Roman" w:eastAsia="Calibri" w:hAnsi="Times New Roman" w:cs="Times New Roman"/>
          <w:b/>
          <w:sz w:val="32"/>
          <w:szCs w:val="32"/>
        </w:rPr>
        <w:t xml:space="preserve">КОНТРОЛЬНО-СЧЁТНАЯ ПАЛАТА </w:t>
      </w:r>
    </w:p>
    <w:p w:rsidR="00ED3052" w:rsidRPr="00ED3052" w:rsidRDefault="00ED3052" w:rsidP="00ED3052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052">
        <w:rPr>
          <w:rFonts w:ascii="Times New Roman" w:eastAsia="Calibri" w:hAnsi="Times New Roman" w:cs="Times New Roman"/>
          <w:b/>
          <w:sz w:val="32"/>
          <w:szCs w:val="32"/>
        </w:rPr>
        <w:t>МУНИЦИПАЛЬНОГО РАЙОНА «СРЕТЕНСКИЙ РАЙОН»</w:t>
      </w:r>
    </w:p>
    <w:p w:rsidR="00ED3052" w:rsidRPr="00ED3052" w:rsidRDefault="00ED3052" w:rsidP="00ED3052">
      <w:pPr>
        <w:spacing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3052" w:rsidRPr="00ED3052" w:rsidRDefault="00ED3052" w:rsidP="00ED3052">
      <w:pPr>
        <w:spacing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3052" w:rsidRPr="00ED3052" w:rsidRDefault="00ED3052" w:rsidP="00ED3052">
      <w:pPr>
        <w:spacing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3052" w:rsidRPr="00ED3052" w:rsidRDefault="00ED3052" w:rsidP="00ED3052">
      <w:pPr>
        <w:spacing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3052" w:rsidRPr="00ED3052" w:rsidRDefault="00ED3052" w:rsidP="00ED3052">
      <w:pPr>
        <w:spacing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3052" w:rsidRPr="00ED3052" w:rsidRDefault="00ED3052" w:rsidP="00ED3052">
      <w:pPr>
        <w:spacing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3052" w:rsidRPr="00ED3052" w:rsidRDefault="00ED3052" w:rsidP="00ED3052">
      <w:pPr>
        <w:spacing w:after="0"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3052" w:rsidRPr="00ED3052" w:rsidRDefault="00ED3052" w:rsidP="00ED30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052">
        <w:rPr>
          <w:rFonts w:ascii="Times New Roman" w:eastAsia="Calibri" w:hAnsi="Times New Roman" w:cs="Times New Roman"/>
          <w:b/>
          <w:sz w:val="32"/>
          <w:szCs w:val="32"/>
        </w:rPr>
        <w:t>СТАНДАРТ ВНЕШНЕГО МУНИЦИПАЛЬНОГО ФИНАНСОВОГО КОНТРОЛЯ</w:t>
      </w:r>
    </w:p>
    <w:p w:rsidR="00ED3052" w:rsidRPr="00ED3052" w:rsidRDefault="00ED3052" w:rsidP="00ED30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СВМФК 57</w:t>
      </w:r>
      <w:r w:rsidRPr="00ED30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ED30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«ФИНАНСОВО-ЭКОНОМИЧЕСКАЯ ЭКСПЕРТИЗА ПРОЕКТОВ МУНИЦИПАЛЬНЫХ ПРОГРАММ»</w:t>
      </w:r>
    </w:p>
    <w:p w:rsidR="00ED3052" w:rsidRPr="00ED3052" w:rsidRDefault="00ED3052" w:rsidP="00ED30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052" w:rsidRPr="00ED3052" w:rsidRDefault="00ED3052" w:rsidP="00ED30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052">
        <w:rPr>
          <w:rFonts w:ascii="Times New Roman" w:eastAsia="Calibri" w:hAnsi="Times New Roman" w:cs="Times New Roman"/>
          <w:sz w:val="28"/>
          <w:szCs w:val="28"/>
        </w:rPr>
        <w:t>(утвержден распоряжением председателя Контрольно-счетной палаты</w:t>
      </w:r>
    </w:p>
    <w:p w:rsidR="00ED3052" w:rsidRPr="00ED3052" w:rsidRDefault="00ED3052" w:rsidP="00ED30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05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«Сретенский район» от </w:t>
      </w:r>
      <w:r w:rsidRPr="001E39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1E3911" w:rsidRPr="001E39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</w:t>
      </w:r>
      <w:r w:rsidRPr="001E39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ED3052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D3052">
        <w:rPr>
          <w:rFonts w:ascii="Times New Roman" w:eastAsia="Calibri" w:hAnsi="Times New Roman" w:cs="Times New Roman"/>
          <w:sz w:val="28"/>
          <w:szCs w:val="28"/>
        </w:rPr>
        <w:t xml:space="preserve"> года   </w:t>
      </w:r>
    </w:p>
    <w:p w:rsidR="001E3911" w:rsidRDefault="001E3911" w:rsidP="00ED30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№Р-003</w:t>
      </w:r>
    </w:p>
    <w:p w:rsidR="00ED3052" w:rsidRPr="00ED3052" w:rsidRDefault="001E3911" w:rsidP="00ED30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Вступает в силу с 01 февраля 2017 г.)</w:t>
      </w: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052" w:rsidRPr="00ED3052" w:rsidRDefault="00ED3052" w:rsidP="00ED30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052">
        <w:rPr>
          <w:rFonts w:ascii="Times New Roman" w:eastAsia="Calibri" w:hAnsi="Times New Roman" w:cs="Times New Roman"/>
          <w:sz w:val="28"/>
          <w:szCs w:val="28"/>
        </w:rPr>
        <w:lastRenderedPageBreak/>
        <w:t>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D305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080E95" w:rsidRPr="00080E95" w:rsidRDefault="00080E95" w:rsidP="00080E95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</w:pPr>
      <w:r w:rsidRPr="00080E95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> </w:t>
      </w:r>
    </w:p>
    <w:p w:rsidR="00080E95" w:rsidRPr="00080E95" w:rsidRDefault="00080E95" w:rsidP="00080E95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</w:pPr>
      <w:r w:rsidRPr="00080E95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> </w:t>
      </w:r>
    </w:p>
    <w:p w:rsidR="00080E95" w:rsidRPr="00ED3052" w:rsidRDefault="00080E95" w:rsidP="00080E95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</w:t>
      </w:r>
    </w:p>
    <w:tbl>
      <w:tblPr>
        <w:tblW w:w="0" w:type="auto"/>
        <w:tblCellSpacing w:w="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7810"/>
        <w:gridCol w:w="523"/>
      </w:tblGrid>
      <w:tr w:rsidR="00ED3052" w:rsidRPr="00ED3052" w:rsidTr="00080E95">
        <w:trPr>
          <w:tblCellSpacing w:w="0" w:type="dxa"/>
        </w:trPr>
        <w:tc>
          <w:tcPr>
            <w:tcW w:w="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95" w:rsidRPr="00ED3052" w:rsidRDefault="00080E95" w:rsidP="00080E95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3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95" w:rsidRPr="00ED3052" w:rsidRDefault="00080E95" w:rsidP="00080E95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3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95" w:rsidRPr="00ED3052" w:rsidRDefault="00080E95" w:rsidP="00080E95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3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ED3052" w:rsidRPr="00ED3052" w:rsidTr="00080E95">
        <w:trPr>
          <w:tblCellSpacing w:w="0" w:type="dxa"/>
        </w:trPr>
        <w:tc>
          <w:tcPr>
            <w:tcW w:w="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95" w:rsidRPr="00ED3052" w:rsidRDefault="00080E95" w:rsidP="00080E95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3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95" w:rsidRPr="00ED3052" w:rsidRDefault="00080E95" w:rsidP="00080E95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3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 к проведению экспертизы проекта муниципальной программы</w:t>
            </w:r>
          </w:p>
        </w:tc>
        <w:tc>
          <w:tcPr>
            <w:tcW w:w="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95" w:rsidRPr="00ED3052" w:rsidRDefault="00080E95" w:rsidP="00080E95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3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ED3052" w:rsidRPr="00ED3052" w:rsidTr="00080E95">
        <w:trPr>
          <w:tblCellSpacing w:w="0" w:type="dxa"/>
        </w:trPr>
        <w:tc>
          <w:tcPr>
            <w:tcW w:w="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95" w:rsidRPr="00ED3052" w:rsidRDefault="00080E95" w:rsidP="00080E95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3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95" w:rsidRPr="00ED3052" w:rsidRDefault="00080E95" w:rsidP="00080E95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3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 к оформлению результатов экспертизы</w:t>
            </w:r>
          </w:p>
        </w:tc>
        <w:tc>
          <w:tcPr>
            <w:tcW w:w="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95" w:rsidRPr="00ED3052" w:rsidRDefault="00080E95" w:rsidP="00080E95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3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</w:tbl>
    <w:p w:rsidR="00080E95" w:rsidRPr="00ED3052" w:rsidRDefault="00080E95" w:rsidP="00080E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0E95" w:rsidRPr="00080E95" w:rsidRDefault="00080E95" w:rsidP="00080E95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80E95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> </w:t>
      </w:r>
    </w:p>
    <w:p w:rsidR="00080E95" w:rsidRPr="00080E95" w:rsidRDefault="00080E95" w:rsidP="00080E95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80E95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> </w:t>
      </w:r>
    </w:p>
    <w:p w:rsidR="00080E95" w:rsidRPr="00080E95" w:rsidRDefault="00080E95" w:rsidP="00080E95">
      <w:pPr>
        <w:shd w:val="clear" w:color="auto" w:fill="FFFFFF"/>
        <w:spacing w:before="105" w:after="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80E95">
        <w:rPr>
          <w:rFonts w:ascii="Tahoma" w:eastAsia="Times New Roman" w:hAnsi="Tahoma" w:cs="Tahoma"/>
          <w:caps/>
          <w:color w:val="666666"/>
          <w:sz w:val="20"/>
          <w:szCs w:val="20"/>
          <w:lang w:eastAsia="ru-RU"/>
        </w:rPr>
        <w:t> </w:t>
      </w:r>
    </w:p>
    <w:p w:rsidR="00080E95" w:rsidRPr="00ED3052" w:rsidRDefault="00080E95" w:rsidP="00080E95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E95">
        <w:rPr>
          <w:rFonts w:ascii="Tahoma" w:eastAsia="Times New Roman" w:hAnsi="Tahoma" w:cs="Tahoma"/>
          <w:caps/>
          <w:color w:val="666666"/>
          <w:sz w:val="20"/>
          <w:szCs w:val="20"/>
          <w:shd w:val="clear" w:color="auto" w:fill="FFFFFF"/>
          <w:lang w:eastAsia="ru-RU"/>
        </w:rPr>
        <w:br w:type="page"/>
      </w: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ED3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Общие положения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F5AD1" w:rsidRPr="00C860D4" w:rsidRDefault="00473498" w:rsidP="008F5AD1">
      <w:pPr>
        <w:pStyle w:val="a3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Настоящий</w:t>
      </w:r>
      <w:r w:rsidR="00080E95" w:rsidRPr="00ED3052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стандарт «Финансово-экономическая экспертиза проектов муниципальных программ» (далее – Стандарт) разработан в соответствии с Федеральным законом от 07.02.2011 № 6-ФЗ «Об общих принципах организации и деятельности контрольно-счетных органов субъектов Российской Федерации и муниципальных образований».</w:t>
      </w:r>
      <w:r w:rsidR="008F5AD1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8F5AD1" w:rsidRPr="00C860D4">
        <w:rPr>
          <w:rFonts w:ascii="Times New Roman" w:hAnsi="Times New Roman"/>
          <w:spacing w:val="-2"/>
          <w:sz w:val="28"/>
          <w:szCs w:val="28"/>
        </w:rPr>
        <w:t xml:space="preserve"> Регламентом Контрольно-счетной палаты</w:t>
      </w:r>
      <w:r w:rsidR="008F5AD1">
        <w:rPr>
          <w:rFonts w:ascii="Times New Roman" w:hAnsi="Times New Roman"/>
          <w:spacing w:val="-2"/>
          <w:sz w:val="28"/>
          <w:szCs w:val="28"/>
        </w:rPr>
        <w:t xml:space="preserve"> муниципального района «Сретенский район»</w:t>
      </w:r>
      <w:r w:rsidR="008F5AD1" w:rsidRPr="00C860D4">
        <w:rPr>
          <w:rFonts w:ascii="Times New Roman" w:hAnsi="Times New Roman"/>
          <w:spacing w:val="-2"/>
          <w:sz w:val="28"/>
          <w:szCs w:val="28"/>
        </w:rPr>
        <w:t xml:space="preserve">, с учетом положений нормативных </w:t>
      </w:r>
      <w:r w:rsidR="008F5AD1">
        <w:rPr>
          <w:rFonts w:ascii="Times New Roman" w:hAnsi="Times New Roman"/>
          <w:spacing w:val="-2"/>
          <w:sz w:val="28"/>
          <w:szCs w:val="28"/>
        </w:rPr>
        <w:t>правовых актов муниципального района «Сретенский район»</w:t>
      </w:r>
      <w:r w:rsidR="008F5AD1" w:rsidRPr="00C860D4">
        <w:rPr>
          <w:rFonts w:ascii="Times New Roman" w:hAnsi="Times New Roman"/>
          <w:spacing w:val="-2"/>
          <w:sz w:val="28"/>
          <w:szCs w:val="28"/>
        </w:rPr>
        <w:t xml:space="preserve">, определяющих порядок разработки, реализации и оценки эффективности </w:t>
      </w:r>
      <w:r w:rsidR="008F5AD1">
        <w:rPr>
          <w:rFonts w:ascii="Times New Roman" w:hAnsi="Times New Roman"/>
          <w:spacing w:val="-2"/>
          <w:sz w:val="28"/>
          <w:szCs w:val="28"/>
        </w:rPr>
        <w:t>муниципальных программ</w:t>
      </w:r>
      <w:r w:rsidR="008F5AD1" w:rsidRPr="00C860D4">
        <w:rPr>
          <w:rFonts w:ascii="Times New Roman" w:hAnsi="Times New Roman"/>
          <w:spacing w:val="-2"/>
          <w:sz w:val="28"/>
          <w:szCs w:val="28"/>
        </w:rPr>
        <w:t>, а также локальных нормативных правовых актов Контрольно</w:t>
      </w:r>
      <w:r w:rsidR="008F5AD1">
        <w:rPr>
          <w:rFonts w:ascii="Times New Roman" w:hAnsi="Times New Roman"/>
          <w:spacing w:val="-2"/>
          <w:sz w:val="28"/>
          <w:szCs w:val="28"/>
        </w:rPr>
        <w:t>-</w:t>
      </w:r>
      <w:r w:rsidR="008F5AD1" w:rsidRPr="00C860D4">
        <w:rPr>
          <w:rFonts w:ascii="Times New Roman" w:hAnsi="Times New Roman"/>
          <w:spacing w:val="-2"/>
          <w:sz w:val="28"/>
          <w:szCs w:val="28"/>
        </w:rPr>
        <w:t xml:space="preserve">счетной палаты </w:t>
      </w:r>
      <w:r w:rsidR="008F5AD1">
        <w:rPr>
          <w:rFonts w:ascii="Times New Roman" w:hAnsi="Times New Roman"/>
          <w:sz w:val="28"/>
          <w:szCs w:val="28"/>
        </w:rPr>
        <w:t>(далее – КСП</w:t>
      </w:r>
      <w:r w:rsidR="008F5AD1" w:rsidRPr="00C860D4">
        <w:rPr>
          <w:rFonts w:ascii="Times New Roman" w:hAnsi="Times New Roman"/>
          <w:sz w:val="28"/>
          <w:szCs w:val="28"/>
        </w:rPr>
        <w:t xml:space="preserve">). 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 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(854)).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 разработан на основании СВМФК (типовой) «Финансово-экономическая экспертиза проектов муниципальных программ», утвержденного решением Президиума Союза МКСО, протокол заседания Президиума Союза МКСО от 19.05.2013  № 2 (33).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 Стандарт определяет общие требования и принципы проведения контрольно-счетным органом (далее – КСО) финансово-экономической экспертизы проектов муниципальных программ в пределах полномочий КСО.</w:t>
      </w:r>
    </w:p>
    <w:p w:rsidR="00080E95" w:rsidRPr="00ED3052" w:rsidRDefault="00080E95" w:rsidP="00080E95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 Стандарт является обязательным к применению должностными лицами КСО и привлеченными экспертами, участвующими в проведении финансово-экономической экспертизы проектов муниципальных программ.</w:t>
      </w:r>
    </w:p>
    <w:p w:rsidR="00080E95" w:rsidRPr="00ED3052" w:rsidRDefault="00080E95" w:rsidP="00080E95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 Финансово-экономическая экспертиза (далее – экспертиза) проектов муниципальных программ осуществляется КСО на основании п. 7 ч. 2 ст. 9 Федерального закона от 07.02.2011 </w:t>
      </w:r>
      <w:r w:rsidRPr="00ED305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080E95" w:rsidRPr="00ED3052" w:rsidRDefault="00080E95" w:rsidP="00080E95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 Экспертизы проектов муниципальных программ являются экспертно-аналитическими мероприятиями, проводимыми в рамках предварительного контроля правовых актов.</w:t>
      </w:r>
    </w:p>
    <w:p w:rsidR="00080E95" w:rsidRPr="00ED3052" w:rsidRDefault="00080E95" w:rsidP="00080E95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 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КСО вправе выражать свое мнение по указанным аспектам.</w:t>
      </w:r>
    </w:p>
    <w:p w:rsidR="00080E95" w:rsidRPr="00ED3052" w:rsidRDefault="00080E95" w:rsidP="00080E95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1.8. Экспертиза проекта муниципальной программы включает оценку его соответствия Программе комплексного социально-экономического развития муниципального образования, нормам, установленным законами и иными нормативными правовыми актами Российской Федерации, субъектов Российской Федерации, муниципального образования в соответствующей сфере.</w:t>
      </w:r>
    </w:p>
    <w:p w:rsidR="00080E95" w:rsidRPr="00ED3052" w:rsidRDefault="00080E95" w:rsidP="00080E95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1.9. Заключение КСО по итогам экспертизы не должно содержать политических оценок проекта муниципальной программы.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1.11. Основными задачами экспертизы проекта муниципальной программы является оценка: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         соответствия положений проекта муниципальной программы нормам законов и иных нормативных правовых актов;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         корректности определения ожидаемых результатов, целевых показателей (индикаторов) муниципальной программы;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целостности и связанности задач муниципальной программы и мероприятий по их выполнению;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обоснованности заявленных финансовых потребностей муниципальной программы.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1.12. Финансово-экономической экспертизе подлежат проекты муниципальных программ.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1.13. Положительным заключением в целях настоящей статьи считается заключение, в котором по итогам финансово-экономической экспертизы замечания и предложения отсутствуют.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1.14. Основные термины и понятия: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финансово-экономическая экспертиза проекта муниципальной программы – экспертно-аналитическое мероприятие,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080E95" w:rsidRPr="00ED3052" w:rsidRDefault="00080E95" w:rsidP="00080E95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целевые (индикативные) показатели, индикаторы – показатели, установленные программой, для оценки степени достижения поставленных программой целей и задач.</w:t>
      </w:r>
    </w:p>
    <w:p w:rsidR="00080E95" w:rsidRPr="001E3911" w:rsidRDefault="00080E95" w:rsidP="00080E95">
      <w:pPr>
        <w:shd w:val="clear" w:color="auto" w:fill="FFFFFF"/>
        <w:spacing w:after="0" w:line="240" w:lineRule="auto"/>
        <w:ind w:left="5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39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080E95" w:rsidRPr="001E3911" w:rsidRDefault="00080E95" w:rsidP="00080E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E391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 2. Требования к проведению экспертизы проекта муниципальной программы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left="5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 Объем экспертизы проекта муниципальной программы определяется должностным лицом КСО, ответственным за ее проведение, исходя из целей и задач экспертизы и условий ее проведения (срока </w:t>
      </w:r>
      <w:bookmarkStart w:id="0" w:name="_GoBack"/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подготовки заключения, а также полноты представленных материалов и </w:t>
      </w:r>
      <w:bookmarkEnd w:id="0"/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 их оформления).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2.2. При необходимости должностным лицом КСО при проведении экспертизы могут быть определены вопросы, на которые необходимо обратить особое внимание.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 При проведении экспертизы проекта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 В ходе проведения экспертизы проектов муниципальных программ подлежат рассмотрению следующие вопросы: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соответствие целей программы поставленной проблеме, соответствие планируемых задач целям программы;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соответствие целей, задач программы Программе комплексного социально-экономического развития муниципального образования;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четкость формулировок целей и задач, их конкретность и реальная достижимость в установленные сроки реализации программы;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наличие измеряемых (натуральных и стоимостных) показателей, позволяющих оценить степень достижения целей и выполнения задач;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соответствие программных мероприятий целям и задачам программы;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наличие и обоснованность промежуточных планируемых результатов;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обоснованность объемов финансирования программных мероприятий;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обоснованность источников финансирования и их структуры по программным мероприятиям, для бюджетного финансирования – в разрезе целевых статей и направлений расходования;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обоснованность объемов и механизма привлечения внебюджетных источников финансирования,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 w:rsidR="00080E95" w:rsidRPr="00ED3052" w:rsidRDefault="00080E95" w:rsidP="00080E95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         четкая формулировка, простота понимания индикаторов (целевых, индикативных показателей);</w:t>
      </w:r>
    </w:p>
    <w:p w:rsidR="00080E95" w:rsidRPr="00ED3052" w:rsidRDefault="00080E95" w:rsidP="00080E95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         наличие достоверного источника информации или методики расчета индикаторов (целевых, индикативных показателей);</w:t>
      </w:r>
    </w:p>
    <w:p w:rsidR="00080E95" w:rsidRPr="00ED3052" w:rsidRDefault="00080E95" w:rsidP="00080E95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         наличие взаимосвязи между индикаторами (целевыми, индикативными показателями) и программными мероприятиями;</w:t>
      </w:r>
    </w:p>
    <w:p w:rsidR="00080E95" w:rsidRPr="00ED3052" w:rsidRDefault="00080E95" w:rsidP="00080E95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                    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080E95" w:rsidRPr="00ED3052" w:rsidRDefault="00080E95" w:rsidP="00080E95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         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:rsidR="00080E95" w:rsidRPr="001E3911" w:rsidRDefault="00080E95" w:rsidP="00080E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080E95" w:rsidRPr="001E3911" w:rsidRDefault="00080E95" w:rsidP="00080E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E391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3. Требования к оформлению результатов экспертизы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left="5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 По результатам проведения экспертизы составляется заключение КСО по итогам финансово-экономической экспертизы проекта муниципальной программы (далее – заключение).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 Заключение состоит из вводной и содержательной частей.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 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 о привлеченных экспертах, описываются исследуемые расходные обязательства.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 В содержательной части заключения исследуется муниципальная программа, в том числе общий объем финансирования с оценкой его обоснованности, проверяются соответствие объемов финансирования паспорту программы, делаются выводы и даются рекомендации.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анализа предметной сферы жизнедеятельности муниципального образования;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определения целей, выбора ожидаемых результатов;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постановки задач, выбора принципиальных подходов решения проблемы (улучшения состояния жизнедеятельности муниципального образования);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определение целевых, индикативных показателей (индикаторов);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распределения задач и мероприятий между соисполнителями муниципальной программы;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установления финансовых потребностей муниципальной программы, в том числе с учетом выпадающих доходов бюджета муниципального образования при возникновении таковых в связи с принятием программы.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Обязательно в содержательной части приводятся данные об общем объеме финансирования, в том числе по годам, при рассмотрении проекта вновь принимаемой программы.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 При обнаружении в ходе проведения экспертизы коррупциогенных факторов в заключении КСО по итогам экспертизы должна быть отражена соответствующая информация. Коррупциогенные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 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нормативно-правовых актов муниципального образования.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  В заключении КСО по итогам финансово-экономической экспертизы не даются рекомендации по утверждению или отклонению представленного проекта. В заключении выражается мнение о необходимости рассмотрения разработчиком программы замечаний и предложений, внесения изменений в проект программы, либо информация об отсутствии замечаний и предложений по итогам экспертизы.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 Заключение КСО по итогам финансово-экономической экспертизы проекта муниципальной программы подписывается Председателем КСО или лицом, его замещающим, а также другими участниками экспертизы в порядке, установленном в КСО. Заключение направляется с сопроводительным письмом субъекту правотворческой инициативы, от которого проект был получен для проведения финансово-экономической экспертизы.</w:t>
      </w:r>
    </w:p>
    <w:p w:rsidR="00080E95" w:rsidRPr="00ED3052" w:rsidRDefault="00080E95" w:rsidP="00080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3.9. Информационное письмо со сведениями о результатах проведенной финансово-экономической экспертизы может быть направлено главе муниципального образования, главе администрации муниципального образования.</w:t>
      </w:r>
    </w:p>
    <w:p w:rsidR="00080E95" w:rsidRPr="00ED3052" w:rsidRDefault="00080E95" w:rsidP="00080E95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24CDB" w:rsidRPr="00ED3052" w:rsidRDefault="00D24C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24CDB" w:rsidRPr="00ED30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A7" w:rsidRDefault="00B94FA7" w:rsidP="001E3911">
      <w:pPr>
        <w:spacing w:after="0" w:line="240" w:lineRule="auto"/>
      </w:pPr>
      <w:r>
        <w:separator/>
      </w:r>
    </w:p>
  </w:endnote>
  <w:endnote w:type="continuationSeparator" w:id="0">
    <w:p w:rsidR="00B94FA7" w:rsidRDefault="00B94FA7" w:rsidP="001E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792550"/>
      <w:docPartObj>
        <w:docPartGallery w:val="Page Numbers (Bottom of Page)"/>
        <w:docPartUnique/>
      </w:docPartObj>
    </w:sdtPr>
    <w:sdtContent>
      <w:p w:rsidR="001E3911" w:rsidRDefault="001E39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E3911" w:rsidRDefault="001E39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A7" w:rsidRDefault="00B94FA7" w:rsidP="001E3911">
      <w:pPr>
        <w:spacing w:after="0" w:line="240" w:lineRule="auto"/>
      </w:pPr>
      <w:r>
        <w:separator/>
      </w:r>
    </w:p>
  </w:footnote>
  <w:footnote w:type="continuationSeparator" w:id="0">
    <w:p w:rsidR="00B94FA7" w:rsidRDefault="00B94FA7" w:rsidP="001E3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7C"/>
    <w:rsid w:val="00080E95"/>
    <w:rsid w:val="0018127C"/>
    <w:rsid w:val="001B1837"/>
    <w:rsid w:val="001E3911"/>
    <w:rsid w:val="00473498"/>
    <w:rsid w:val="004C1A74"/>
    <w:rsid w:val="004D21AA"/>
    <w:rsid w:val="005C7C06"/>
    <w:rsid w:val="00742A2D"/>
    <w:rsid w:val="008F5AD1"/>
    <w:rsid w:val="009C37D0"/>
    <w:rsid w:val="009E7349"/>
    <w:rsid w:val="00B9002A"/>
    <w:rsid w:val="00B94FA7"/>
    <w:rsid w:val="00D24CDB"/>
    <w:rsid w:val="00DB08B5"/>
    <w:rsid w:val="00ED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AD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E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3911"/>
  </w:style>
  <w:style w:type="paragraph" w:styleId="a6">
    <w:name w:val="footer"/>
    <w:basedOn w:val="a"/>
    <w:link w:val="a7"/>
    <w:uiPriority w:val="99"/>
    <w:unhideWhenUsed/>
    <w:rsid w:val="001E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911"/>
  </w:style>
  <w:style w:type="paragraph" w:styleId="a8">
    <w:name w:val="Balloon Text"/>
    <w:basedOn w:val="a"/>
    <w:link w:val="a9"/>
    <w:uiPriority w:val="99"/>
    <w:semiHidden/>
    <w:unhideWhenUsed/>
    <w:rsid w:val="001E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AD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E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3911"/>
  </w:style>
  <w:style w:type="paragraph" w:styleId="a6">
    <w:name w:val="footer"/>
    <w:basedOn w:val="a"/>
    <w:link w:val="a7"/>
    <w:uiPriority w:val="99"/>
    <w:unhideWhenUsed/>
    <w:rsid w:val="001E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911"/>
  </w:style>
  <w:style w:type="paragraph" w:styleId="a8">
    <w:name w:val="Balloon Text"/>
    <w:basedOn w:val="a"/>
    <w:link w:val="a9"/>
    <w:uiPriority w:val="99"/>
    <w:semiHidden/>
    <w:unhideWhenUsed/>
    <w:rsid w:val="001E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cp:lastPrinted>2017-05-17T23:48:00Z</cp:lastPrinted>
  <dcterms:created xsi:type="dcterms:W3CDTF">2017-01-09T00:36:00Z</dcterms:created>
  <dcterms:modified xsi:type="dcterms:W3CDTF">2017-05-17T23:50:00Z</dcterms:modified>
</cp:coreProperties>
</file>